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5A" w:rsidRPr="002D795A" w:rsidRDefault="002D795A" w:rsidP="002D795A">
      <w:pPr>
        <w:spacing w:after="160" w:line="259" w:lineRule="auto"/>
        <w:rPr>
          <w:rFonts w:ascii="Calibri" w:eastAsia="Calibri" w:hAnsi="Calibri" w:cs="Times New Roman"/>
          <w:sz w:val="22"/>
        </w:rPr>
      </w:pPr>
      <w:r w:rsidRPr="002D795A">
        <w:rPr>
          <w:rFonts w:ascii="Calibri" w:eastAsia="Calibri" w:hAnsi="Calibri" w:cs="Times New Roman"/>
          <w:sz w:val="48"/>
          <w:szCs w:val="36"/>
        </w:rPr>
        <w:t>CASE 19</w:t>
      </w:r>
      <w:r w:rsidRPr="002D795A">
        <w:rPr>
          <w:rFonts w:ascii="Calibri" w:eastAsia="Calibri" w:hAnsi="Calibri" w:cs="Times New Roman"/>
          <w:sz w:val="36"/>
          <w:szCs w:val="36"/>
        </w:rPr>
        <w:t xml:space="preserve"> </w:t>
      </w:r>
      <w:r w:rsidRPr="002D795A">
        <w:rPr>
          <w:rFonts w:ascii="Calibri" w:eastAsia="Calibri" w:hAnsi="Calibri" w:cs="Times New Roman"/>
          <w:sz w:val="22"/>
        </w:rPr>
        <w:t>(Slutenvård psykolog)</w:t>
      </w:r>
    </w:p>
    <w:p w:rsidR="002D795A" w:rsidRPr="002D795A" w:rsidRDefault="002D795A" w:rsidP="002D795A">
      <w:pPr>
        <w:spacing w:after="160" w:line="259" w:lineRule="auto"/>
        <w:rPr>
          <w:rFonts w:ascii="Calibri" w:eastAsia="Calibri" w:hAnsi="Calibri" w:cs="Times New Roman"/>
          <w:sz w:val="22"/>
        </w:rPr>
      </w:pPr>
      <w:r w:rsidRPr="002D795A">
        <w:rPr>
          <w:rFonts w:ascii="Calibri" w:eastAsia="Calibri" w:hAnsi="Calibri" w:cs="Times New Roman"/>
          <w:sz w:val="22"/>
        </w:rPr>
        <w:t>Isabella, en 27 år gammal kvinna med långvarig psykiatrisk problematik, är inlagd på en allmän psykiatrisk avdelning på grund av försämrat mående. Isabella har tidigare haft ett omfattande självskadebeteende men vid inskrivningen på avdelningen har hon uppgett att hon inte har något aktuellt självskadebeteende. Som psykolog i slutenvården arbetar du både med att vägleda personalen och med patientsamtal. När du träffar Isabella för stödjande/kartläggande samtal berättar hon att hon har ett pågående självskadebeteende, men att hon på grund av tidigare negativa erfarenheter i avdelningspersonalens bemötande av sådant beteende inte vill att personalen skall få vetskap om detta. Hon berättar också att hon aldrig har fått någon självskadebeteende inriktad behandling.</w:t>
      </w:r>
    </w:p>
    <w:p w:rsidR="002D795A" w:rsidRPr="002D795A" w:rsidRDefault="002D795A" w:rsidP="002D795A">
      <w:pPr>
        <w:numPr>
          <w:ilvl w:val="0"/>
          <w:numId w:val="1"/>
        </w:numPr>
        <w:spacing w:after="160" w:line="259" w:lineRule="auto"/>
        <w:contextualSpacing/>
        <w:rPr>
          <w:rFonts w:ascii="Calibri" w:eastAsia="Calibri" w:hAnsi="Calibri" w:cs="Times New Roman"/>
          <w:sz w:val="22"/>
        </w:rPr>
      </w:pPr>
      <w:r w:rsidRPr="002D795A">
        <w:rPr>
          <w:rFonts w:ascii="Calibri" w:eastAsia="Calibri" w:hAnsi="Calibri" w:cs="Times New Roman"/>
          <w:sz w:val="22"/>
        </w:rPr>
        <w:t>Vilken information om självskadebeteende skulle du kunna ge personalen för att öka deras förståelse för självskadebeteende?</w:t>
      </w:r>
    </w:p>
    <w:p w:rsidR="002D795A" w:rsidRPr="002D795A" w:rsidRDefault="002D795A" w:rsidP="002D795A">
      <w:pPr>
        <w:numPr>
          <w:ilvl w:val="0"/>
          <w:numId w:val="1"/>
        </w:numPr>
        <w:spacing w:after="160" w:line="259" w:lineRule="auto"/>
        <w:contextualSpacing/>
        <w:rPr>
          <w:rFonts w:ascii="Calibri" w:eastAsia="Calibri" w:hAnsi="Calibri" w:cs="Times New Roman"/>
          <w:sz w:val="22"/>
        </w:rPr>
      </w:pPr>
      <w:r w:rsidRPr="002D795A">
        <w:rPr>
          <w:rFonts w:ascii="Calibri" w:eastAsia="Calibri" w:hAnsi="Calibri" w:cs="Times New Roman"/>
          <w:sz w:val="22"/>
        </w:rPr>
        <w:t>Vilken information om hur personer med självskadebeteende bör bemötas skulle du kunna ge personalen?</w:t>
      </w:r>
    </w:p>
    <w:p w:rsidR="002D795A" w:rsidRPr="002D795A" w:rsidRDefault="002D795A" w:rsidP="002D795A">
      <w:pPr>
        <w:numPr>
          <w:ilvl w:val="0"/>
          <w:numId w:val="1"/>
        </w:numPr>
        <w:spacing w:after="160" w:line="259" w:lineRule="auto"/>
        <w:contextualSpacing/>
        <w:rPr>
          <w:rFonts w:ascii="Calibri" w:eastAsia="Calibri" w:hAnsi="Calibri" w:cs="Times New Roman"/>
          <w:sz w:val="22"/>
        </w:rPr>
      </w:pPr>
      <w:r w:rsidRPr="002D795A">
        <w:rPr>
          <w:rFonts w:ascii="Calibri" w:eastAsia="Calibri" w:hAnsi="Calibri" w:cs="Times New Roman"/>
          <w:sz w:val="22"/>
        </w:rPr>
        <w:t xml:space="preserve">Isabella och du bestämmer att göra en krisplan som hon kan använda sig av på avdelningen för att minska sitt självskadebeteende. Ge förslag på olika färdigheter/strategier som skulle kunna finnas med på denna krisplan. </w:t>
      </w:r>
    </w:p>
    <w:p w:rsidR="002D795A" w:rsidRPr="002D795A" w:rsidRDefault="002D795A" w:rsidP="002D795A">
      <w:pPr>
        <w:numPr>
          <w:ilvl w:val="0"/>
          <w:numId w:val="1"/>
        </w:numPr>
        <w:spacing w:after="160" w:line="259" w:lineRule="auto"/>
        <w:contextualSpacing/>
        <w:rPr>
          <w:rFonts w:ascii="Calibri" w:eastAsia="Calibri" w:hAnsi="Calibri" w:cs="Times New Roman"/>
          <w:sz w:val="22"/>
        </w:rPr>
      </w:pPr>
      <w:r w:rsidRPr="002D795A">
        <w:rPr>
          <w:rFonts w:ascii="Calibri" w:eastAsia="Calibri" w:hAnsi="Calibri" w:cs="Times New Roman"/>
          <w:sz w:val="22"/>
        </w:rPr>
        <w:t>Vilka rekommendationer skulle du ge för Isabellas fortsatta vård efter utskrivning?</w:t>
      </w:r>
    </w:p>
    <w:p w:rsidR="002411D1" w:rsidRDefault="002411D1" w:rsidP="00EE1961">
      <w:pPr>
        <w:spacing w:after="200" w:line="276" w:lineRule="auto"/>
      </w:pPr>
      <w:bookmarkStart w:id="0" w:name="_GoBack"/>
      <w:bookmarkEnd w:id="0"/>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5A" w:rsidRDefault="002D795A" w:rsidP="00EE1961">
      <w:pPr>
        <w:spacing w:after="0" w:line="240" w:lineRule="auto"/>
      </w:pPr>
      <w:r>
        <w:separator/>
      </w:r>
    </w:p>
  </w:endnote>
  <w:endnote w:type="continuationSeparator" w:id="0">
    <w:p w:rsidR="002D795A" w:rsidRDefault="002D795A"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5A" w:rsidRDefault="002D795A" w:rsidP="00EE1961">
      <w:pPr>
        <w:spacing w:after="0" w:line="240" w:lineRule="auto"/>
      </w:pPr>
      <w:r>
        <w:separator/>
      </w:r>
    </w:p>
  </w:footnote>
  <w:footnote w:type="continuationSeparator" w:id="0">
    <w:p w:rsidR="002D795A" w:rsidRDefault="002D795A"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67FB"/>
    <w:multiLevelType w:val="hybridMultilevel"/>
    <w:tmpl w:val="A70C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5A"/>
    <w:rsid w:val="000676AD"/>
    <w:rsid w:val="002411D1"/>
    <w:rsid w:val="002D795A"/>
    <w:rsid w:val="004408CD"/>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5B29A9-47AB-4F4D-A919-843D28E1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1121</Characters>
  <Application>Microsoft Office Word</Application>
  <DocSecurity>0</DocSecurity>
  <Lines>9</Lines>
  <Paragraphs>2</Paragraphs>
  <ScaleCrop>false</ScaleCrop>
  <Company>Sverige Kommuner och Landsting</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2019-04-18T09:24:00Z</dcterms:created>
  <dcterms:modified xsi:type="dcterms:W3CDTF">2019-04-18T09:25:00Z</dcterms:modified>
</cp:coreProperties>
</file>